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256F4DE9" w:rsidR="00BA3D83" w:rsidRPr="005B67E2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B80655" w:rsidRPr="00B80655">
        <w:rPr>
          <w:rStyle w:val="BLOCKBOLD"/>
          <w:rFonts w:ascii="Garamond" w:hAnsi="Garamond"/>
          <w:sz w:val="22"/>
          <w:szCs w:val="22"/>
        </w:rPr>
        <w:t>servizio di manutenzione dei ventilatori a servizio degli impianti di ventilazione meccanica di galleria</w:t>
      </w:r>
    </w:p>
    <w:p w14:paraId="624BD775" w14:textId="0844D739" w:rsidR="00BA3D83" w:rsidRPr="005B67E2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5B67E2">
        <w:rPr>
          <w:rFonts w:ascii="Garamond" w:hAnsi="Garamond"/>
          <w:sz w:val="22"/>
          <w:szCs w:val="22"/>
        </w:rPr>
        <w:t>conv</w:t>
      </w:r>
      <w:proofErr w:type="spellEnd"/>
      <w:r w:rsidR="00841423" w:rsidRPr="005B67E2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EAACF3" w14:textId="00784D62" w:rsidR="00980C81" w:rsidRPr="005B67E2" w:rsidRDefault="00026C84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propria struttura]</w:t>
      </w:r>
    </w:p>
    <w:p w14:paraId="21282930" w14:textId="7FC8DB1F" w:rsidR="00026C84" w:rsidRPr="005B67E2" w:rsidRDefault="00000000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757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C84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26C84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26C84"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 in proprio;</w:t>
      </w:r>
    </w:p>
    <w:p w14:paraId="39EEA026" w14:textId="77777777" w:rsidR="000C2A54" w:rsidRPr="005B67E2" w:rsidRDefault="000C2A54" w:rsidP="000C2A54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651E7F" w14:textId="40B45139" w:rsidR="00BF5CCF" w:rsidRPr="005B67E2" w:rsidRDefault="00000000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8982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C8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980C81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7646B5" w:rsidRPr="005B67E2">
        <w:rPr>
          <w:rFonts w:ascii="Garamond" w:hAnsi="Garamond"/>
          <w:sz w:val="22"/>
          <w:szCs w:val="22"/>
        </w:rPr>
        <w:t>che, a</w:t>
      </w:r>
      <w:r w:rsidR="004F6C7C" w:rsidRPr="005B67E2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5B67E2">
        <w:rPr>
          <w:rFonts w:ascii="Garamond" w:hAnsi="Garamond"/>
          <w:sz w:val="22"/>
          <w:szCs w:val="22"/>
        </w:rPr>
        <w:t xml:space="preserve">dal </w:t>
      </w:r>
      <w:r w:rsidR="00FE161C" w:rsidRPr="005B67E2">
        <w:rPr>
          <w:rFonts w:ascii="Garamond" w:hAnsi="Garamond"/>
          <w:sz w:val="22"/>
          <w:szCs w:val="22"/>
        </w:rPr>
        <w:t>bando</w:t>
      </w:r>
      <w:r w:rsidR="0048177D" w:rsidRPr="005B67E2">
        <w:rPr>
          <w:rFonts w:ascii="Garamond" w:hAnsi="Garamond"/>
          <w:sz w:val="22"/>
          <w:szCs w:val="22"/>
        </w:rPr>
        <w:t xml:space="preserve"> di gara</w:t>
      </w:r>
      <w:r w:rsidR="0024376F" w:rsidRPr="005B67E2">
        <w:rPr>
          <w:rFonts w:ascii="Garamond" w:hAnsi="Garamond"/>
          <w:sz w:val="22"/>
          <w:szCs w:val="22"/>
        </w:rPr>
        <w:t>,</w:t>
      </w:r>
      <w:r w:rsidR="004F6C7C" w:rsidRPr="005B67E2">
        <w:rPr>
          <w:rFonts w:ascii="Garamond" w:hAnsi="Garamond"/>
          <w:sz w:val="22"/>
          <w:szCs w:val="22"/>
        </w:rPr>
        <w:t xml:space="preserve"> ricorre ai</w:t>
      </w:r>
      <w:r w:rsidR="0024376F"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sz w:val="22"/>
          <w:szCs w:val="22"/>
        </w:rPr>
        <w:t xml:space="preserve">seguenti </w:t>
      </w:r>
      <w:r w:rsidR="004F6C7C" w:rsidRPr="005B67E2">
        <w:rPr>
          <w:rFonts w:ascii="Garamond" w:hAnsi="Garamond"/>
          <w:sz w:val="22"/>
          <w:szCs w:val="22"/>
        </w:rPr>
        <w:t xml:space="preserve">requisiti delle consorziate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5B67E2">
        <w:rPr>
          <w:rFonts w:ascii="Garamond" w:hAnsi="Garamond"/>
          <w:sz w:val="22"/>
          <w:szCs w:val="22"/>
        </w:rPr>
        <w:t>:</w:t>
      </w:r>
      <w:r w:rsidR="004F6C7C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396FD507" w:rsidR="00BF5CCF" w:rsidRPr="005B67E2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463FA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5B67E2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5B67E2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514B386E" w14:textId="0A4C589A" w:rsidR="00261CE5" w:rsidRPr="005B67E2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e/o</w:t>
      </w:r>
    </w:p>
    <w:p w14:paraId="4DC0AE66" w14:textId="6181048D" w:rsidR="00261CE5" w:rsidRPr="005B67E2" w:rsidRDefault="00000000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migliorare l’offerta </w:t>
      </w:r>
      <w:r w:rsidR="00316177" w:rsidRPr="005B67E2">
        <w:rPr>
          <w:rFonts w:ascii="Garamond" w:hAnsi="Garamond"/>
          <w:sz w:val="22"/>
          <w:szCs w:val="22"/>
        </w:rPr>
        <w:t>e allega</w:t>
      </w:r>
      <w:r w:rsidR="00261CE5" w:rsidRPr="005B67E2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5B67E2">
        <w:rPr>
          <w:rFonts w:ascii="Garamond" w:hAnsi="Garamond"/>
          <w:sz w:val="22"/>
          <w:szCs w:val="22"/>
        </w:rPr>
        <w:t xml:space="preserve"> (busta “B”)</w:t>
      </w:r>
      <w:r w:rsidR="00F40374" w:rsidRPr="005B67E2">
        <w:rPr>
          <w:rFonts w:ascii="Garamond" w:hAnsi="Garamond"/>
          <w:sz w:val="22"/>
          <w:szCs w:val="22"/>
        </w:rPr>
        <w:t>.</w:t>
      </w: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5B67E2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adozione di misure di self </w:t>
      </w:r>
      <w:proofErr w:type="spellStart"/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5B67E2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5B67E2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5B67E2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0F78B906" w14:textId="77777777" w:rsidR="008C5FBC" w:rsidRPr="005B67E2" w:rsidRDefault="008C5FBC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lastRenderedPageBreak/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5B67E2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5B67E2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1B2F8511" w:rsidR="00686761" w:rsidRPr="005B67E2" w:rsidRDefault="00000000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>che intende subappaltare le seguenti prestazioni</w:t>
      </w:r>
      <w:r w:rsidR="00686761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7"/>
      </w:r>
      <w:r w:rsidR="00686761" w:rsidRPr="005B67E2">
        <w:rPr>
          <w:rFonts w:ascii="Garamond" w:hAnsi="Garamond"/>
          <w:sz w:val="22"/>
          <w:szCs w:val="22"/>
        </w:rPr>
        <w:t xml:space="preserve"> oggetto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03E9B54" w:rsidR="00FD2DDE" w:rsidRPr="005B67E2" w:rsidRDefault="00000000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46D79967" w:rsidR="008E3791" w:rsidRPr="005B67E2" w:rsidRDefault="00000000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7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</w:t>
      </w:r>
      <w:r w:rsidR="0085360B" w:rsidRPr="00280A55">
        <w:rPr>
          <w:rFonts w:ascii="Garamond" w:hAnsi="Garamond"/>
          <w:sz w:val="22"/>
          <w:szCs w:val="22"/>
        </w:rPr>
        <w:t xml:space="preserve">una quota inferiore al 20% </w:t>
      </w:r>
      <w:r w:rsidR="0085360B">
        <w:rPr>
          <w:rFonts w:ascii="Garamond" w:hAnsi="Garamond"/>
          <w:sz w:val="22"/>
          <w:szCs w:val="22"/>
        </w:rPr>
        <w:t xml:space="preserve">e </w:t>
      </w:r>
      <w:r w:rsidR="00FD2DDE" w:rsidRPr="005B67E2">
        <w:rPr>
          <w:rFonts w:ascii="Garamond" w:hAnsi="Garamond"/>
          <w:sz w:val="22"/>
          <w:szCs w:val="22"/>
        </w:rPr>
        <w:t xml:space="preserve">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07B1CAFB" w14:textId="77777777" w:rsidR="004E4F46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5B67E2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ovvero</w:t>
      </w:r>
    </w:p>
    <w:p w14:paraId="7B83FAE8" w14:textId="77777777" w:rsidR="004F448C" w:rsidRPr="005B67E2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339D9E80" w:rsidR="004F448C" w:rsidRPr="005B67E2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8110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FBC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87C3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35BAE17D" w14:textId="16409B96" w:rsidR="00287C3D" w:rsidRPr="005B67E2" w:rsidRDefault="00C93EA5" w:rsidP="00C93EA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E6D01C2" w14:textId="0504D16B" w:rsidR="00C93EA5" w:rsidRPr="005B67E2" w:rsidRDefault="00000000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39565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71B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93EA5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93EA5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93EA5" w:rsidRPr="005B67E2">
        <w:rPr>
          <w:rFonts w:ascii="Garamond" w:hAnsi="Garamond"/>
          <w:sz w:val="22"/>
          <w:szCs w:val="22"/>
        </w:rPr>
        <w:t>di partecipare alla presente gara in forma singola/associata e come ausiliaria di altro concorrente che sia ricorso all’avvalimento per migliorare la propria offerta e inserisce nel FVOE idonea documentazione atta a dimostrare che la circostanza non ha influito sulla gara, né è idonea a incidere sulla capacità di rispettare gli obblighi contrattuali;</w:t>
      </w:r>
    </w:p>
    <w:p w14:paraId="0016C394" w14:textId="77777777" w:rsidR="004F448C" w:rsidRPr="005B67E2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4E0365D6" w:rsidR="004F448C" w:rsidRPr="005B67E2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8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5B67E2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6DB05AF2" w:rsidR="004205DF" w:rsidRPr="001C6887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Garamond" w:hAnsi="Garamond"/>
            <w:b/>
            <w:bCs/>
            <w:color w:val="000000" w:themeColor="tex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1C6887">
            <w:rPr>
              <w:rFonts w:ascii="MS Gothic" w:eastAsia="MS Gothic" w:hAnsi="MS Gothic" w:hint="eastAsia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  <w:r w:rsidR="00434111" w:rsidRPr="001C688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4205DF" w:rsidRPr="001C6887">
        <w:rPr>
          <w:rFonts w:ascii="Garamond" w:hAnsi="Garamond"/>
          <w:color w:val="000000" w:themeColor="text1"/>
          <w:sz w:val="22"/>
          <w:szCs w:val="22"/>
        </w:rPr>
        <w:t xml:space="preserve">riduzione </w:t>
      </w:r>
      <w:r w:rsidR="005752E4" w:rsidRPr="001C6887">
        <w:rPr>
          <w:rFonts w:ascii="Garamond" w:hAnsi="Garamond"/>
          <w:color w:val="000000" w:themeColor="text1"/>
          <w:sz w:val="22"/>
          <w:szCs w:val="22"/>
        </w:rPr>
        <w:t xml:space="preserve">del </w:t>
      </w:r>
      <w:r w:rsidR="00B4060B" w:rsidRPr="001C6887">
        <w:rPr>
          <w:rFonts w:ascii="Garamond" w:hAnsi="Garamond"/>
          <w:color w:val="000000" w:themeColor="text1"/>
          <w:sz w:val="22"/>
          <w:szCs w:val="22"/>
        </w:rPr>
        <w:t>20</w:t>
      </w:r>
      <w:r w:rsidR="00882406" w:rsidRPr="001C6887">
        <w:rPr>
          <w:rFonts w:ascii="Garamond" w:hAnsi="Garamond" w:cs="Calibri"/>
          <w:color w:val="000000" w:themeColor="text1"/>
          <w:sz w:val="22"/>
          <w:szCs w:val="22"/>
        </w:rPr>
        <w:t>%</w:t>
      </w:r>
      <w:r w:rsidR="00882406" w:rsidRPr="001C6887">
        <w:rPr>
          <w:rFonts w:cs="Calibri"/>
          <w:color w:val="000000" w:themeColor="text1"/>
          <w:sz w:val="22"/>
          <w:szCs w:val="22"/>
        </w:rPr>
        <w:t xml:space="preserve"> </w:t>
      </w:r>
      <w:r w:rsidR="004205DF" w:rsidRPr="001C6887">
        <w:rPr>
          <w:rFonts w:ascii="Garamond" w:hAnsi="Garamond"/>
          <w:color w:val="000000" w:themeColor="text1"/>
          <w:sz w:val="22"/>
          <w:szCs w:val="22"/>
        </w:rPr>
        <w:t>per il possesso di uno o più delle seguenti certificazioni o marchi</w:t>
      </w:r>
      <w:r w:rsidR="003F7ECF" w:rsidRPr="001C6887">
        <w:rPr>
          <w:rFonts w:ascii="Garamond" w:hAnsi="Garamond"/>
          <w:color w:val="000000" w:themeColor="text1"/>
          <w:sz w:val="22"/>
          <w:szCs w:val="22"/>
        </w:rPr>
        <w:t>:</w:t>
      </w:r>
      <w:r w:rsidR="00381355" w:rsidRPr="001C6887">
        <w:rPr>
          <w:rFonts w:ascii="Garamond" w:hAnsi="Garamond"/>
          <w:color w:val="000000" w:themeColor="text1"/>
          <w:sz w:val="22"/>
          <w:szCs w:val="22"/>
        </w:rPr>
        <w:t xml:space="preserve"> UNI EN ISO 14001:2015 e UNI EN ISO 45001:2018</w:t>
      </w:r>
      <w:r w:rsidR="00DF39A2" w:rsidRPr="001C6887">
        <w:rPr>
          <w:rFonts w:ascii="Garamond" w:hAnsi="Garamond"/>
          <w:color w:val="000000" w:themeColor="text1"/>
          <w:sz w:val="22"/>
          <w:szCs w:val="22"/>
        </w:rPr>
        <w:t>:</w:t>
      </w:r>
      <w:r w:rsidR="003F7ECF" w:rsidRPr="001C6887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="003F7ECF" w:rsidRPr="001C6887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F7ECF" w:rsidRPr="001C6887">
        <w:rPr>
          <w:rFonts w:ascii="Garamond" w:hAnsi="Garamond"/>
          <w:color w:val="000000" w:themeColor="tex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1C6887">
        <w:rPr>
          <w:rFonts w:ascii="Garamond" w:hAnsi="Garamond"/>
          <w:color w:val="000000" w:themeColor="text1"/>
          <w:sz w:val="22"/>
          <w:szCs w:val="22"/>
        </w:rPr>
        <w:instrText xml:space="preserve"> FORMTEXT </w:instrText>
      </w:r>
      <w:r w:rsidR="003F7ECF" w:rsidRPr="001C6887">
        <w:rPr>
          <w:rFonts w:ascii="Garamond" w:hAnsi="Garamond"/>
          <w:color w:val="000000" w:themeColor="text1"/>
          <w:sz w:val="22"/>
          <w:szCs w:val="22"/>
        </w:rPr>
      </w:r>
      <w:r w:rsidR="003F7ECF" w:rsidRPr="001C6887">
        <w:rPr>
          <w:rFonts w:ascii="Garamond" w:hAnsi="Garamond"/>
          <w:color w:val="000000" w:themeColor="text1"/>
          <w:sz w:val="22"/>
          <w:szCs w:val="22"/>
        </w:rPr>
        <w:fldChar w:fldCharType="separate"/>
      </w:r>
      <w:r w:rsidR="003F7ECF" w:rsidRPr="001C6887">
        <w:rPr>
          <w:color w:val="000000" w:themeColor="text1"/>
          <w:sz w:val="22"/>
          <w:szCs w:val="22"/>
        </w:rPr>
        <w:t> </w:t>
      </w:r>
      <w:r w:rsidR="003F7ECF" w:rsidRPr="001C6887">
        <w:rPr>
          <w:color w:val="000000" w:themeColor="text1"/>
          <w:sz w:val="22"/>
          <w:szCs w:val="22"/>
        </w:rPr>
        <w:t> </w:t>
      </w:r>
      <w:r w:rsidR="003F7ECF" w:rsidRPr="001C6887">
        <w:rPr>
          <w:color w:val="000000" w:themeColor="text1"/>
          <w:sz w:val="22"/>
          <w:szCs w:val="22"/>
        </w:rPr>
        <w:t> </w:t>
      </w:r>
      <w:r w:rsidR="003F7ECF" w:rsidRPr="001C6887">
        <w:rPr>
          <w:color w:val="000000" w:themeColor="text1"/>
          <w:sz w:val="22"/>
          <w:szCs w:val="22"/>
        </w:rPr>
        <w:t> </w:t>
      </w:r>
      <w:r w:rsidR="003F7ECF" w:rsidRPr="001C6887">
        <w:rPr>
          <w:color w:val="000000" w:themeColor="text1"/>
          <w:sz w:val="22"/>
          <w:szCs w:val="22"/>
        </w:rPr>
        <w:t> </w:t>
      </w:r>
      <w:r w:rsidR="003F7ECF" w:rsidRPr="001C6887">
        <w:rPr>
          <w:rFonts w:ascii="Garamond" w:hAnsi="Garamond"/>
          <w:color w:val="000000" w:themeColor="text1"/>
          <w:sz w:val="22"/>
          <w:szCs w:val="22"/>
        </w:rPr>
        <w:fldChar w:fldCharType="end"/>
      </w:r>
      <w:r w:rsidR="00DF39A2" w:rsidRPr="001C6887">
        <w:rPr>
          <w:rFonts w:ascii="Garamond" w:hAnsi="Garamond"/>
          <w:color w:val="000000" w:themeColor="text1"/>
          <w:sz w:val="22"/>
          <w:szCs w:val="22"/>
        </w:rPr>
        <w:t>;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39EB872F" w:rsidR="002131E5" w:rsidRPr="005B67E2" w:rsidRDefault="002131E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5B67E2">
        <w:rPr>
          <w:rFonts w:ascii="Garamond" w:hAnsi="Garamond"/>
          <w:b/>
          <w:bCs/>
          <w:sz w:val="22"/>
          <w:szCs w:val="22"/>
        </w:rPr>
        <w:t>specifici</w:t>
      </w:r>
      <w:r w:rsidRPr="005B67E2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5B67E2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9"/>
      </w:r>
    </w:p>
    <w:p w14:paraId="39E9C80B" w14:textId="642D1E97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a:</w:t>
      </w:r>
    </w:p>
    <w:p w14:paraId="58AC24E9" w14:textId="64F8DA04" w:rsidR="00345A96" w:rsidRPr="005B67E2" w:rsidRDefault="00000000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6C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405FBB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405FBB">
        <w:rPr>
          <w:rFonts w:ascii="Garamond" w:hAnsi="Garamond"/>
          <w:sz w:val="22"/>
          <w:szCs w:val="22"/>
        </w:rPr>
        <w:t>paragrafo</w:t>
      </w:r>
      <w:r w:rsidR="00345A96" w:rsidRPr="00405FBB">
        <w:rPr>
          <w:rFonts w:ascii="Garamond" w:hAnsi="Garamond"/>
          <w:sz w:val="22"/>
          <w:szCs w:val="22"/>
        </w:rPr>
        <w:t xml:space="preserve"> </w:t>
      </w:r>
      <w:r w:rsidR="00F675BD" w:rsidRPr="00405FBB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405FBB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2858B02A" w14:textId="4EC3E695" w:rsidR="00345A96" w:rsidRPr="005B67E2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applicare al proprio </w:t>
      </w:r>
      <w:r w:rsidR="00345A96" w:rsidRPr="003C5BA8">
        <w:rPr>
          <w:rFonts w:ascii="Garamond" w:hAnsi="Garamond"/>
          <w:sz w:val="22"/>
          <w:szCs w:val="22"/>
        </w:rPr>
        <w:t xml:space="preserve">personale il CCNL </w:t>
      </w:r>
      <w:r w:rsidR="00345A96" w:rsidRPr="003C5BA8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C5BA8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C5BA8">
        <w:rPr>
          <w:rFonts w:ascii="Garamond" w:hAnsi="Garamond"/>
          <w:sz w:val="22"/>
          <w:szCs w:val="22"/>
        </w:rPr>
      </w:r>
      <w:r w:rsidR="00345A96" w:rsidRPr="003C5BA8">
        <w:rPr>
          <w:rFonts w:ascii="Garamond" w:hAnsi="Garamond"/>
          <w:sz w:val="22"/>
          <w:szCs w:val="22"/>
        </w:rPr>
        <w:fldChar w:fldCharType="separate"/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rFonts w:ascii="Garamond" w:hAnsi="Garamond"/>
          <w:sz w:val="22"/>
          <w:szCs w:val="22"/>
        </w:rPr>
        <w:fldChar w:fldCharType="end"/>
      </w:r>
      <w:r w:rsidR="00345A96" w:rsidRPr="003C5BA8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3C5BA8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C5BA8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C5BA8">
        <w:rPr>
          <w:rFonts w:ascii="Garamond" w:hAnsi="Garamond"/>
          <w:sz w:val="22"/>
          <w:szCs w:val="22"/>
        </w:rPr>
      </w:r>
      <w:r w:rsidR="00345A96" w:rsidRPr="003C5BA8">
        <w:rPr>
          <w:rFonts w:ascii="Garamond" w:hAnsi="Garamond"/>
          <w:sz w:val="22"/>
          <w:szCs w:val="22"/>
        </w:rPr>
        <w:fldChar w:fldCharType="separate"/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rFonts w:ascii="Garamond" w:hAnsi="Garamond"/>
          <w:sz w:val="22"/>
          <w:szCs w:val="22"/>
        </w:rPr>
        <w:fldChar w:fldCharType="end"/>
      </w:r>
      <w:r w:rsidR="00345A96" w:rsidRPr="003C5BA8">
        <w:rPr>
          <w:rFonts w:ascii="Garamond" w:hAnsi="Garamond"/>
          <w:sz w:val="22"/>
          <w:szCs w:val="22"/>
        </w:rPr>
        <w:t xml:space="preserve">, ma di impegnarsi ad applicare </w:t>
      </w:r>
      <w:r w:rsidR="003A5A1C" w:rsidRPr="003C5BA8">
        <w:rPr>
          <w:rFonts w:ascii="Garamond" w:hAnsi="Garamond"/>
          <w:sz w:val="22"/>
          <w:szCs w:val="22"/>
        </w:rPr>
        <w:t xml:space="preserve">il </w:t>
      </w:r>
      <w:r w:rsidR="00345A96" w:rsidRPr="003C5BA8">
        <w:rPr>
          <w:rFonts w:ascii="Garamond" w:hAnsi="Garamond"/>
          <w:sz w:val="22"/>
          <w:szCs w:val="22"/>
        </w:rPr>
        <w:t xml:space="preserve">CCNL indicato al </w:t>
      </w:r>
      <w:r w:rsidR="00AD1A88" w:rsidRPr="003C5BA8">
        <w:rPr>
          <w:rFonts w:ascii="Garamond" w:hAnsi="Garamond"/>
          <w:sz w:val="22"/>
          <w:szCs w:val="22"/>
        </w:rPr>
        <w:t xml:space="preserve">paragrafo </w:t>
      </w:r>
      <w:r w:rsidR="003C5BA8" w:rsidRPr="003C5BA8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3C5BA8">
        <w:rPr>
          <w:rFonts w:ascii="Garamond" w:hAnsi="Garamond"/>
          <w:sz w:val="22"/>
          <w:szCs w:val="22"/>
        </w:rPr>
        <w:t xml:space="preserve"> </w:t>
      </w:r>
      <w:r w:rsidR="00345A96" w:rsidRPr="003C5BA8">
        <w:rPr>
          <w:rFonts w:ascii="Garamond" w:hAnsi="Garamond"/>
          <w:sz w:val="22"/>
          <w:szCs w:val="22"/>
        </w:rPr>
        <w:t xml:space="preserve">del Disciplinare </w:t>
      </w:r>
      <w:r w:rsidR="00345A96" w:rsidRPr="005B67E2">
        <w:rPr>
          <w:rFonts w:ascii="Garamond" w:hAnsi="Garamond"/>
          <w:sz w:val="22"/>
          <w:szCs w:val="22"/>
        </w:rPr>
        <w:t>di gara nell’esecuzione delle prestazioni oggetto del contratto per tutta la sua durata;</w:t>
      </w:r>
    </w:p>
    <w:p w14:paraId="6D6AFADF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3C271F05" w14:textId="49202746" w:rsidR="00345A96" w:rsidRPr="005B67E2" w:rsidRDefault="00000000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applicare al </w:t>
      </w:r>
      <w:r w:rsidR="00345A96" w:rsidRPr="003C5BA8">
        <w:rPr>
          <w:rFonts w:ascii="Garamond" w:hAnsi="Garamond"/>
          <w:sz w:val="22"/>
          <w:szCs w:val="22"/>
        </w:rPr>
        <w:t xml:space="preserve">proprio personale il CCNL </w:t>
      </w:r>
      <w:r w:rsidR="00345A96" w:rsidRPr="003C5BA8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C5BA8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C5BA8">
        <w:rPr>
          <w:rFonts w:ascii="Garamond" w:hAnsi="Garamond"/>
          <w:sz w:val="22"/>
          <w:szCs w:val="22"/>
        </w:rPr>
      </w:r>
      <w:r w:rsidR="00345A96" w:rsidRPr="003C5BA8">
        <w:rPr>
          <w:rFonts w:ascii="Garamond" w:hAnsi="Garamond"/>
          <w:sz w:val="22"/>
          <w:szCs w:val="22"/>
        </w:rPr>
        <w:fldChar w:fldCharType="separate"/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rFonts w:ascii="Garamond" w:hAnsi="Garamond"/>
          <w:sz w:val="22"/>
          <w:szCs w:val="22"/>
        </w:rPr>
        <w:fldChar w:fldCharType="end"/>
      </w:r>
      <w:r w:rsidR="00345A96" w:rsidRPr="003C5BA8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3C5BA8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3C5BA8">
        <w:rPr>
          <w:rFonts w:ascii="Garamond" w:hAnsi="Garamond"/>
          <w:sz w:val="22"/>
          <w:szCs w:val="22"/>
        </w:rPr>
        <w:instrText xml:space="preserve"> FORMTEXT </w:instrText>
      </w:r>
      <w:r w:rsidR="00345A96" w:rsidRPr="003C5BA8">
        <w:rPr>
          <w:rFonts w:ascii="Garamond" w:hAnsi="Garamond"/>
          <w:sz w:val="22"/>
          <w:szCs w:val="22"/>
        </w:rPr>
      </w:r>
      <w:r w:rsidR="00345A96" w:rsidRPr="003C5BA8">
        <w:rPr>
          <w:rFonts w:ascii="Garamond" w:hAnsi="Garamond"/>
          <w:sz w:val="22"/>
          <w:szCs w:val="22"/>
        </w:rPr>
        <w:fldChar w:fldCharType="separate"/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sz w:val="22"/>
          <w:szCs w:val="22"/>
        </w:rPr>
        <w:t> </w:t>
      </w:r>
      <w:r w:rsidR="00345A96" w:rsidRPr="003C5BA8">
        <w:rPr>
          <w:rFonts w:ascii="Garamond" w:hAnsi="Garamond"/>
          <w:sz w:val="22"/>
          <w:szCs w:val="22"/>
        </w:rPr>
        <w:fldChar w:fldCharType="end"/>
      </w:r>
      <w:r w:rsidR="00345A96" w:rsidRPr="003C5BA8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C5BA8">
        <w:rPr>
          <w:rFonts w:ascii="Garamond" w:hAnsi="Garamond"/>
          <w:sz w:val="22"/>
          <w:szCs w:val="22"/>
        </w:rPr>
        <w:t xml:space="preserve">paragrafo </w:t>
      </w:r>
      <w:r w:rsidR="003C5BA8" w:rsidRPr="003C5BA8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AD1A88" w:rsidRPr="003C5BA8">
        <w:rPr>
          <w:rFonts w:ascii="Garamond" w:hAnsi="Garamond"/>
          <w:sz w:val="22"/>
          <w:szCs w:val="22"/>
        </w:rPr>
        <w:t xml:space="preserve"> </w:t>
      </w:r>
      <w:r w:rsidR="00345A96" w:rsidRPr="003C5BA8">
        <w:rPr>
          <w:rFonts w:ascii="Garamond" w:hAnsi="Garamond"/>
          <w:sz w:val="22"/>
          <w:szCs w:val="22"/>
        </w:rPr>
        <w:t>del Disciplinare di gara, come evidenziato nella dichiarazione di equivalenza allegata all’offerta tecnica</w:t>
      </w:r>
      <w:r w:rsidR="008E4BE7" w:rsidRPr="003C5BA8">
        <w:rPr>
          <w:rFonts w:ascii="Garamond" w:hAnsi="Garamond"/>
          <w:sz w:val="22"/>
          <w:szCs w:val="22"/>
        </w:rPr>
        <w:t xml:space="preserve"> (busta “B”)</w:t>
      </w:r>
      <w:r w:rsidR="00345A96" w:rsidRPr="003C5BA8">
        <w:rPr>
          <w:rFonts w:ascii="Garamond" w:hAnsi="Garamond"/>
          <w:sz w:val="22"/>
          <w:szCs w:val="22"/>
        </w:rPr>
        <w:t>;</w:t>
      </w:r>
    </w:p>
    <w:p w14:paraId="43DDCCC5" w14:textId="65FFF3A8" w:rsidR="00345A96" w:rsidRPr="005B67E2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2F05861F" w14:textId="6F92B71E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garantire, </w:t>
      </w:r>
      <w:r w:rsidRPr="00D23981">
        <w:rPr>
          <w:rFonts w:ascii="Garamond" w:hAnsi="Garamond"/>
          <w:sz w:val="22"/>
          <w:szCs w:val="22"/>
        </w:rPr>
        <w:t xml:space="preserve">secondo quanto indicato al </w:t>
      </w:r>
      <w:r w:rsidR="00AD1A88" w:rsidRPr="00D23981">
        <w:rPr>
          <w:rFonts w:ascii="Garamond" w:hAnsi="Garamond"/>
          <w:sz w:val="22"/>
          <w:szCs w:val="22"/>
        </w:rPr>
        <w:t xml:space="preserve">paragrafo </w:t>
      </w:r>
      <w:r w:rsidR="00F675BD" w:rsidRPr="00D23981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D23981">
        <w:rPr>
          <w:rFonts w:ascii="Garamond" w:hAnsi="Garamond"/>
          <w:sz w:val="22"/>
          <w:szCs w:val="22"/>
        </w:rPr>
        <w:t>del Disciplinare di gara, la stabilità occupazionale del personale impiegato, nel rispetto degli impegni assunti in offerta;</w:t>
      </w:r>
    </w:p>
    <w:p w14:paraId="4ABA2063" w14:textId="30D7F025" w:rsidR="00855C26" w:rsidRPr="005B67E2" w:rsidRDefault="00805418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che i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 xml:space="preserve">l numero di dipendenti impiegati alla data di presentazione della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presente 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>domanda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è</w:t>
      </w:r>
      <w:r w:rsidR="00602117" w:rsidRPr="005B67E2">
        <w:rPr>
          <w:rFonts w:ascii="Garamond" w:hAnsi="Garamond"/>
          <w:color w:val="000000" w:themeColor="text1"/>
          <w:sz w:val="22"/>
          <w:szCs w:val="22"/>
        </w:rPr>
        <w:t>:</w:t>
      </w:r>
    </w:p>
    <w:p w14:paraId="073B2B63" w14:textId="7709C76A" w:rsidR="00855C26" w:rsidRPr="005B67E2" w:rsidRDefault="00000000" w:rsidP="005B67E2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5457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C26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inferiore a 15;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588A75B" w14:textId="3434EA68" w:rsidR="00855C26" w:rsidRPr="005B67E2" w:rsidRDefault="00000000" w:rsidP="00855C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6477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C8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compreso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>tra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 15 e 50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 xml:space="preserve"> (estremi inclusi)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6403E2A" w14:textId="7E0784C9" w:rsidR="00BA5BED" w:rsidRPr="005B67E2" w:rsidRDefault="00000000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3286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superiore a 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>50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</w:p>
    <w:p w14:paraId="7F10DA27" w14:textId="1A1E3177" w:rsidR="004E10B2" w:rsidRPr="005B67E2" w:rsidRDefault="004E10B2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avere assolto agli obblighi di cui alla legge 12 marzo 1999, n. 68, recante le “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Norme per il diritto al lavoro dei disabili</w:t>
      </w:r>
      <w:r w:rsidRPr="005B67E2">
        <w:rPr>
          <w:rFonts w:ascii="Garamond" w:hAnsi="Garamond"/>
          <w:color w:val="000000" w:themeColor="text1"/>
          <w:sz w:val="22"/>
          <w:szCs w:val="22"/>
        </w:rPr>
        <w:t>”;</w:t>
      </w:r>
    </w:p>
    <w:p w14:paraId="7B2CA79F" w14:textId="1FE6DDAC" w:rsidR="00A008E4" w:rsidRPr="005B67E2" w:rsidRDefault="006E27EE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>[p</w:t>
      </w:r>
      <w:r w:rsidR="0084401C"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>r gli operatori econo</w:t>
      </w:r>
      <w:r w:rsidR="00AF0A7D"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mici che occupano </w:t>
      </w:r>
      <w:r w:rsidR="0084401C"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>un numero pari o superiore a quindici dipendenti</w:t>
      </w:r>
      <w:r w:rsidR="008E7F7C"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inferiore o uguale a cinquanta</w:t>
      </w:r>
      <w:r w:rsidR="0084401C"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in caso di aggiudicazione, consegnare alla </w:t>
      </w:r>
      <w:r w:rsidR="004B5E36" w:rsidRPr="005B67E2">
        <w:rPr>
          <w:rFonts w:ascii="Garamond" w:hAnsi="Garamond"/>
          <w:color w:val="000000" w:themeColor="text1"/>
          <w:sz w:val="22"/>
          <w:szCs w:val="22"/>
        </w:rPr>
        <w:t>Stazione Appaltante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, entro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sei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mesi dalla </w:t>
      </w:r>
      <w:r w:rsidRPr="003C1967">
        <w:rPr>
          <w:rFonts w:ascii="Garamond" w:hAnsi="Garamond"/>
          <w:sz w:val="22"/>
          <w:szCs w:val="22"/>
        </w:rPr>
        <w:t xml:space="preserve">stipula </w:t>
      </w:r>
      <w:r w:rsidR="004B5E36" w:rsidRPr="003C1967">
        <w:rPr>
          <w:rFonts w:ascii="Garamond" w:hAnsi="Garamond"/>
          <w:sz w:val="22"/>
          <w:szCs w:val="22"/>
        </w:rPr>
        <w:t>dell’Accordo Quadro</w:t>
      </w:r>
      <w:r w:rsidR="00A008E4" w:rsidRPr="003C1967">
        <w:rPr>
          <w:rFonts w:ascii="Garamond" w:hAnsi="Garamond"/>
          <w:sz w:val="22"/>
          <w:szCs w:val="22"/>
        </w:rPr>
        <w:t>:</w:t>
      </w:r>
    </w:p>
    <w:p w14:paraId="308829CD" w14:textId="1D321714" w:rsidR="00A008E4" w:rsidRPr="005B67E2" w:rsidRDefault="006E27EE" w:rsidP="00A008E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relativa all’assolvimento degli obblighi di cui alla medesima legge n. 68/1999 e alle eventuali sanzioni e provvedimenti disposti a </w:t>
      </w:r>
      <w:r w:rsidR="00A008E4" w:rsidRPr="005B67E2">
        <w:rPr>
          <w:rFonts w:ascii="Garamond" w:hAnsi="Garamond"/>
          <w:color w:val="000000" w:themeColor="text1"/>
          <w:sz w:val="22"/>
          <w:szCs w:val="22"/>
        </w:rPr>
        <w:t>suo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carico nel triennio antecedente la data di scadenza di presentazione delle offerte. La relazione dovrà essere trasmessa entro il medesimo termine anche alle rappresentanze sindacali aziendali;</w:t>
      </w:r>
    </w:p>
    <w:p w14:paraId="42DEBAF6" w14:textId="0E6E8A77" w:rsidR="006E27EE" w:rsidRPr="005B67E2" w:rsidRDefault="002E1C79" w:rsidP="005B67E2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una relazione di genere sulla situazione del personale maschile e femminile in ognuna delle professioni e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 La relazione dovrà essere trasmessa alle rappresentanze sindacali aziendali e alla consigliera e al consigliere regionale di parità;</w:t>
      </w:r>
    </w:p>
    <w:p w14:paraId="2D7C2FC9" w14:textId="7DF39C5D" w:rsidR="00356870" w:rsidRPr="005B67E2" w:rsidRDefault="00356870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>di non essere incorso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, ai sensi dell’art. 1, comma </w:t>
      </w:r>
      <w:r w:rsidR="005903DB" w:rsidRPr="005B67E2">
        <w:rPr>
          <w:rFonts w:ascii="Garamond" w:hAnsi="Garamond"/>
          <w:color w:val="000000" w:themeColor="text1"/>
          <w:sz w:val="22"/>
          <w:szCs w:val="22"/>
        </w:rPr>
        <w:t>6, ultimo periodo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 dell’allegato II.3 al Codice,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nell’interdizione automatica per inadempimento dell’obbligo di consegnare alla stazione appaltante, entro sei mesi dalla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stipula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del contratto, la relazione </w:t>
      </w:r>
      <w:r w:rsidR="00050E69" w:rsidRPr="005B67E2">
        <w:rPr>
          <w:rFonts w:ascii="Garamond" w:hAnsi="Garamond"/>
          <w:color w:val="000000" w:themeColor="text1"/>
          <w:sz w:val="22"/>
          <w:szCs w:val="22"/>
        </w:rPr>
        <w:t>di cui all’art. 1, comma 2, dell’allegato II.3 al Codice</w:t>
      </w:r>
      <w:r w:rsidRPr="005B67E2">
        <w:rPr>
          <w:rFonts w:ascii="Garamond" w:hAnsi="Garamond"/>
          <w:color w:val="000000" w:themeColor="text1"/>
          <w:sz w:val="22"/>
          <w:szCs w:val="22"/>
        </w:rPr>
        <w:t>;</w:t>
      </w:r>
    </w:p>
    <w:p w14:paraId="0B10E788" w14:textId="77777777" w:rsidR="006B4A92" w:rsidRPr="005B67E2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30D75795" w:rsidR="00D353D3" w:rsidRPr="003C1967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5B67E2">
        <w:rPr>
          <w:rFonts w:ascii="Garamond" w:hAnsi="Garamond"/>
          <w:bCs/>
          <w:iCs/>
          <w:sz w:val="22"/>
          <w:szCs w:val="22"/>
        </w:rPr>
        <w:t xml:space="preserve">di accettare, in caso di </w:t>
      </w:r>
      <w:r w:rsidRPr="009C5052">
        <w:rPr>
          <w:rFonts w:ascii="Garamond" w:hAnsi="Garamond"/>
          <w:bCs/>
          <w:iCs/>
          <w:sz w:val="22"/>
          <w:szCs w:val="22"/>
        </w:rPr>
        <w:t xml:space="preserve">aggiudicazione, i requisiti particolari di esecuzione indicati </w:t>
      </w:r>
      <w:r w:rsidRPr="009C5052">
        <w:rPr>
          <w:rFonts w:ascii="Garamond" w:hAnsi="Garamond"/>
          <w:sz w:val="22"/>
          <w:szCs w:val="22"/>
        </w:rPr>
        <w:t xml:space="preserve">al </w:t>
      </w:r>
      <w:r w:rsidR="00647C1F" w:rsidRPr="009C5052">
        <w:rPr>
          <w:rFonts w:ascii="Garamond" w:hAnsi="Garamond"/>
          <w:sz w:val="22"/>
          <w:szCs w:val="22"/>
        </w:rPr>
        <w:t>paragrafo</w:t>
      </w:r>
      <w:r w:rsidR="003C1967" w:rsidRPr="009C5052">
        <w:rPr>
          <w:rFonts w:ascii="Garamond" w:hAnsi="Garamond"/>
          <w:sz w:val="22"/>
          <w:szCs w:val="22"/>
        </w:rPr>
        <w:t xml:space="preserve"> </w:t>
      </w:r>
      <w:r w:rsidR="0087597C" w:rsidRPr="009C5052">
        <w:rPr>
          <w:rFonts w:ascii="Garamond" w:hAnsi="Garamond"/>
          <w:i/>
          <w:iCs/>
          <w:sz w:val="22"/>
          <w:szCs w:val="22"/>
        </w:rPr>
        <w:t xml:space="preserve">“requisiti di partecipazione e/o condizioni di </w:t>
      </w:r>
      <w:r w:rsidR="00F675BD" w:rsidRPr="009C5052">
        <w:rPr>
          <w:rFonts w:ascii="Garamond" w:hAnsi="Garamond"/>
          <w:i/>
          <w:iCs/>
          <w:sz w:val="22"/>
          <w:szCs w:val="22"/>
        </w:rPr>
        <w:t>esecuzione</w:t>
      </w:r>
      <w:r w:rsidR="0087597C" w:rsidRPr="009C5052">
        <w:rPr>
          <w:rFonts w:ascii="Garamond" w:hAnsi="Garamond"/>
          <w:i/>
          <w:iCs/>
          <w:sz w:val="22"/>
          <w:szCs w:val="22"/>
        </w:rPr>
        <w:t>”</w:t>
      </w:r>
      <w:r w:rsidR="003C1967" w:rsidRPr="009C5052">
        <w:rPr>
          <w:rFonts w:ascii="Garamond" w:hAnsi="Garamond"/>
          <w:i/>
          <w:iCs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del Disciplinare di gara;</w:t>
      </w:r>
    </w:p>
    <w:p w14:paraId="6B495708" w14:textId="71F0F0D4" w:rsidR="003C1967" w:rsidRDefault="00F95AE9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di utilizzare, per l’esecuzione</w:t>
      </w:r>
      <w:r w:rsidR="00170DB6" w:rsidRPr="00170DB6">
        <w:rPr>
          <w:rFonts w:ascii="Garamond" w:hAnsi="Garamond"/>
          <w:bCs/>
          <w:iCs/>
          <w:sz w:val="22"/>
          <w:szCs w:val="22"/>
        </w:rPr>
        <w:t xml:space="preserve"> del servizio, salvo tutto quanto prescritto dal Capitolato Tecnico, personale avente titoli e abilitazioni conformi a quanto richiesto dagli artt. 8 e 9 del Capitolato Tecnico</w:t>
      </w:r>
      <w:r w:rsidR="00170DB6">
        <w:rPr>
          <w:rFonts w:ascii="Garamond" w:hAnsi="Garamond"/>
          <w:bCs/>
          <w:iCs/>
          <w:sz w:val="22"/>
          <w:szCs w:val="22"/>
        </w:rPr>
        <w:t>;</w:t>
      </w:r>
    </w:p>
    <w:p w14:paraId="616E0148" w14:textId="334271A7" w:rsidR="00EE5E1E" w:rsidRDefault="00EE5E1E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 xml:space="preserve">di essere in </w:t>
      </w:r>
      <w:r w:rsidR="00F36424" w:rsidRPr="00F36424">
        <w:rPr>
          <w:rFonts w:ascii="Garamond" w:hAnsi="Garamond"/>
          <w:bCs/>
          <w:iCs/>
          <w:sz w:val="22"/>
          <w:szCs w:val="22"/>
        </w:rPr>
        <w:t xml:space="preserve">possesso dell’idoneità tecnico professionale di cui all’art. 26 del D. Lgs. n. 81/2008 </w:t>
      </w:r>
      <w:proofErr w:type="spellStart"/>
      <w:r w:rsidR="00F36424" w:rsidRPr="00F36424">
        <w:rPr>
          <w:rFonts w:ascii="Garamond" w:hAnsi="Garamond"/>
          <w:bCs/>
          <w:iCs/>
          <w:sz w:val="22"/>
          <w:szCs w:val="22"/>
        </w:rPr>
        <w:t>s.m.i.</w:t>
      </w:r>
      <w:proofErr w:type="spellEnd"/>
      <w:r w:rsidR="00F36424">
        <w:rPr>
          <w:rFonts w:ascii="Garamond" w:hAnsi="Garamond"/>
          <w:bCs/>
          <w:iCs/>
          <w:sz w:val="22"/>
          <w:szCs w:val="22"/>
        </w:rPr>
        <w:t>;</w:t>
      </w:r>
    </w:p>
    <w:p w14:paraId="30C07CA9" w14:textId="54FA38A1" w:rsidR="00F36424" w:rsidRDefault="005A1C8D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5A1C8D">
        <w:rPr>
          <w:rFonts w:ascii="Garamond" w:hAnsi="Garamond"/>
          <w:bCs/>
          <w:iCs/>
          <w:sz w:val="22"/>
          <w:szCs w:val="22"/>
        </w:rPr>
        <w:t xml:space="preserve">per le attività di manutenzione straordinaria </w:t>
      </w:r>
      <w:r>
        <w:rPr>
          <w:rFonts w:ascii="Garamond" w:hAnsi="Garamond"/>
          <w:bCs/>
          <w:iCs/>
          <w:sz w:val="22"/>
          <w:szCs w:val="22"/>
        </w:rPr>
        <w:t xml:space="preserve">per cui </w:t>
      </w:r>
      <w:r w:rsidRPr="005A1C8D">
        <w:rPr>
          <w:rFonts w:ascii="Garamond" w:hAnsi="Garamond"/>
          <w:bCs/>
          <w:iCs/>
          <w:sz w:val="22"/>
          <w:szCs w:val="22"/>
        </w:rPr>
        <w:t>è necessaria l’abilitazione all’installazione e manutenzione di impianti di cui al DM 37/08 art. 1 punto “a, b, g”</w:t>
      </w:r>
      <w:r>
        <w:rPr>
          <w:rFonts w:ascii="Garamond" w:hAnsi="Garamond"/>
          <w:bCs/>
          <w:iCs/>
          <w:sz w:val="22"/>
          <w:szCs w:val="22"/>
        </w:rPr>
        <w:t>:</w:t>
      </w:r>
    </w:p>
    <w:p w14:paraId="30790A3E" w14:textId="090A722A" w:rsidR="005A1C8D" w:rsidRDefault="00000000" w:rsidP="005A1C8D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82423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C8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5A1C8D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346EA">
        <w:rPr>
          <w:rFonts w:ascii="Garamond" w:hAnsi="Garamond"/>
          <w:color w:val="000000" w:themeColor="text1"/>
          <w:sz w:val="22"/>
          <w:szCs w:val="22"/>
        </w:rPr>
        <w:t>di e</w:t>
      </w:r>
      <w:r w:rsidR="005A1C8D">
        <w:rPr>
          <w:rFonts w:ascii="Garamond" w:hAnsi="Garamond"/>
          <w:color w:val="000000" w:themeColor="text1"/>
          <w:sz w:val="22"/>
          <w:szCs w:val="22"/>
        </w:rPr>
        <w:t>ssere in possesso dell</w:t>
      </w:r>
      <w:r w:rsidR="00C0544D">
        <w:rPr>
          <w:rFonts w:ascii="Garamond" w:hAnsi="Garamond"/>
          <w:color w:val="000000" w:themeColor="text1"/>
          <w:sz w:val="22"/>
          <w:szCs w:val="22"/>
        </w:rPr>
        <w:t>’abilitazione richiesta</w:t>
      </w:r>
      <w:r w:rsidR="008346EA">
        <w:rPr>
          <w:rFonts w:ascii="Garamond" w:hAnsi="Garamond"/>
          <w:color w:val="000000" w:themeColor="text1"/>
          <w:sz w:val="22"/>
          <w:szCs w:val="22"/>
        </w:rPr>
        <w:t xml:space="preserve"> e </w:t>
      </w:r>
      <w:r w:rsidR="00D91D3A">
        <w:rPr>
          <w:rFonts w:ascii="Garamond" w:hAnsi="Garamond"/>
          <w:color w:val="000000" w:themeColor="text1"/>
          <w:sz w:val="22"/>
          <w:szCs w:val="22"/>
        </w:rPr>
        <w:t>di eseguire in proprio le prestazioni</w:t>
      </w:r>
      <w:r w:rsidR="005A1C8D" w:rsidRPr="005B67E2">
        <w:rPr>
          <w:rFonts w:ascii="Garamond" w:hAnsi="Garamond"/>
          <w:color w:val="000000" w:themeColor="text1"/>
          <w:sz w:val="22"/>
          <w:szCs w:val="22"/>
        </w:rPr>
        <w:t>;</w:t>
      </w:r>
    </w:p>
    <w:p w14:paraId="58FD2B4B" w14:textId="28BA0B92" w:rsidR="00C0544D" w:rsidRPr="005B67E2" w:rsidRDefault="00000000" w:rsidP="00C0544D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260438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544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0544D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346EA"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D91D3A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in caso di </w:t>
      </w:r>
      <w:r w:rsidR="004B1085">
        <w:rPr>
          <w:rFonts w:ascii="Garamond" w:hAnsi="Garamond"/>
          <w:i/>
          <w:iCs/>
          <w:color w:val="4472C4" w:themeColor="accent1"/>
          <w:sz w:val="22"/>
          <w:szCs w:val="22"/>
        </w:rPr>
        <w:t>RTI/Consorzi/Reti</w:t>
      </w:r>
      <w:r w:rsidR="008346EA" w:rsidRPr="003C1967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8346EA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8346EA">
        <w:rPr>
          <w:rFonts w:ascii="Garamond" w:hAnsi="Garamond"/>
          <w:color w:val="000000" w:themeColor="text1"/>
          <w:sz w:val="22"/>
          <w:szCs w:val="22"/>
        </w:rPr>
        <w:t>che l’impresa in</w:t>
      </w:r>
      <w:r w:rsidR="00C0544D">
        <w:rPr>
          <w:rFonts w:ascii="Garamond" w:hAnsi="Garamond"/>
          <w:color w:val="000000" w:themeColor="text1"/>
          <w:sz w:val="22"/>
          <w:szCs w:val="22"/>
        </w:rPr>
        <w:t xml:space="preserve"> possesso dell’abilitazione richiesta</w:t>
      </w:r>
      <w:r w:rsidR="008346EA">
        <w:rPr>
          <w:rFonts w:ascii="Garamond" w:hAnsi="Garamond"/>
          <w:color w:val="000000" w:themeColor="text1"/>
          <w:sz w:val="22"/>
          <w:szCs w:val="22"/>
        </w:rPr>
        <w:t xml:space="preserve"> e che eseguirà le prestazioni è </w:t>
      </w:r>
      <w:r w:rsidR="00D91D3A" w:rsidRPr="003C5BA8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91D3A" w:rsidRPr="003C5BA8">
        <w:rPr>
          <w:rFonts w:ascii="Garamond" w:hAnsi="Garamond"/>
          <w:sz w:val="22"/>
          <w:szCs w:val="22"/>
        </w:rPr>
        <w:instrText xml:space="preserve"> FORMTEXT </w:instrText>
      </w:r>
      <w:r w:rsidR="00D91D3A" w:rsidRPr="003C5BA8">
        <w:rPr>
          <w:rFonts w:ascii="Garamond" w:hAnsi="Garamond"/>
          <w:sz w:val="22"/>
          <w:szCs w:val="22"/>
        </w:rPr>
      </w:r>
      <w:r w:rsidR="00D91D3A" w:rsidRPr="003C5BA8">
        <w:rPr>
          <w:rFonts w:ascii="Garamond" w:hAnsi="Garamond"/>
          <w:sz w:val="22"/>
          <w:szCs w:val="22"/>
        </w:rPr>
        <w:fldChar w:fldCharType="separate"/>
      </w:r>
      <w:r w:rsidR="00D91D3A" w:rsidRPr="003C5BA8">
        <w:rPr>
          <w:sz w:val="22"/>
          <w:szCs w:val="22"/>
        </w:rPr>
        <w:t> </w:t>
      </w:r>
      <w:r w:rsidR="00D91D3A" w:rsidRPr="003C5BA8">
        <w:rPr>
          <w:sz w:val="22"/>
          <w:szCs w:val="22"/>
        </w:rPr>
        <w:t> </w:t>
      </w:r>
      <w:r w:rsidR="00D91D3A" w:rsidRPr="003C5BA8">
        <w:rPr>
          <w:sz w:val="22"/>
          <w:szCs w:val="22"/>
        </w:rPr>
        <w:t> </w:t>
      </w:r>
      <w:r w:rsidR="00D91D3A" w:rsidRPr="003C5BA8">
        <w:rPr>
          <w:sz w:val="22"/>
          <w:szCs w:val="22"/>
        </w:rPr>
        <w:t> </w:t>
      </w:r>
      <w:r w:rsidR="00D91D3A" w:rsidRPr="003C5BA8">
        <w:rPr>
          <w:sz w:val="22"/>
          <w:szCs w:val="22"/>
        </w:rPr>
        <w:t> </w:t>
      </w:r>
      <w:r w:rsidR="00D91D3A" w:rsidRPr="003C5BA8">
        <w:rPr>
          <w:rFonts w:ascii="Garamond" w:hAnsi="Garamond"/>
          <w:sz w:val="22"/>
          <w:szCs w:val="22"/>
        </w:rPr>
        <w:fldChar w:fldCharType="end"/>
      </w:r>
      <w:r w:rsidR="00C0544D" w:rsidRPr="005B67E2">
        <w:rPr>
          <w:rFonts w:ascii="Garamond" w:hAnsi="Garamond"/>
          <w:color w:val="000000" w:themeColor="text1"/>
          <w:sz w:val="22"/>
          <w:szCs w:val="22"/>
        </w:rPr>
        <w:t>;</w:t>
      </w:r>
    </w:p>
    <w:p w14:paraId="5C2A3641" w14:textId="7130AB70" w:rsidR="00C0544D" w:rsidRPr="004B1085" w:rsidRDefault="00000000" w:rsidP="004B1085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58475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08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B1085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4B1085">
        <w:rPr>
          <w:rFonts w:ascii="Garamond" w:hAnsi="Garamond"/>
          <w:color w:val="000000" w:themeColor="text1"/>
          <w:sz w:val="22"/>
          <w:szCs w:val="22"/>
        </w:rPr>
        <w:t>di subappaltare le prestazioni ad impresa in possesso dell’abilitazione richiesta</w:t>
      </w:r>
      <w:r w:rsidR="004B1085" w:rsidRPr="005B67E2">
        <w:rPr>
          <w:rFonts w:ascii="Garamond" w:hAnsi="Garamond"/>
          <w:color w:val="000000" w:themeColor="text1"/>
          <w:sz w:val="22"/>
          <w:szCs w:val="22"/>
        </w:rPr>
        <w:t>;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5B67E2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5B67E2">
        <w:rPr>
          <w:rFonts w:ascii="Garamond" w:hAnsi="Garamond"/>
          <w:sz w:val="22"/>
          <w:szCs w:val="22"/>
        </w:rPr>
        <w:t>ad</w:t>
      </w:r>
      <w:proofErr w:type="gramEnd"/>
      <w:r w:rsidRPr="005B67E2">
        <w:rPr>
          <w:rFonts w:ascii="Garamond" w:hAnsi="Garamond"/>
          <w:sz w:val="22"/>
          <w:szCs w:val="22"/>
        </w:rPr>
        <w:t xml:space="preserve">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132C2F7E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4B1085">
        <w:rPr>
          <w:rFonts w:ascii="Garamond" w:hAnsi="Garamond"/>
          <w:sz w:val="22"/>
          <w:szCs w:val="22"/>
        </w:rPr>
        <w:t xml:space="preserve">paragrafo </w:t>
      </w:r>
      <w:r w:rsidR="0087597C" w:rsidRPr="004B1085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4B1085">
        <w:rPr>
          <w:rFonts w:ascii="Garamond" w:hAnsi="Garamond"/>
          <w:sz w:val="22"/>
          <w:szCs w:val="22"/>
          <w:lang w:val="x-none"/>
        </w:rPr>
        <w:t xml:space="preserve"> </w:t>
      </w:r>
      <w:r w:rsidRPr="004B1085">
        <w:rPr>
          <w:rFonts w:ascii="Garamond" w:hAnsi="Garamond"/>
          <w:sz w:val="22"/>
          <w:szCs w:val="22"/>
        </w:rPr>
        <w:t xml:space="preserve">del Disciplinare </w:t>
      </w:r>
      <w:r w:rsidRPr="005B67E2">
        <w:rPr>
          <w:rFonts w:ascii="Garamond" w:hAnsi="Garamond"/>
          <w:sz w:val="22"/>
          <w:szCs w:val="22"/>
        </w:rPr>
        <w:t>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14BD81F9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fermo quanto </w:t>
      </w:r>
      <w:r w:rsidRPr="005F7769">
        <w:rPr>
          <w:rFonts w:ascii="Garamond" w:hAnsi="Garamond"/>
          <w:sz w:val="22"/>
          <w:szCs w:val="22"/>
          <w:lang w:eastAsia="en-US"/>
        </w:rPr>
        <w:t xml:space="preserve">previsto al paragrafo </w:t>
      </w:r>
      <w:r w:rsidRPr="005F7769">
        <w:rPr>
          <w:rFonts w:ascii="Garamond" w:hAnsi="Garamond"/>
          <w:i/>
          <w:iCs/>
          <w:sz w:val="22"/>
          <w:szCs w:val="22"/>
          <w:lang w:eastAsia="en-US"/>
        </w:rPr>
        <w:t xml:space="preserve">“Busta “B” – Offerta Tecnica” </w:t>
      </w:r>
      <w:r w:rsidRPr="005F7769">
        <w:rPr>
          <w:rFonts w:ascii="Garamond" w:hAnsi="Garamond"/>
          <w:sz w:val="22"/>
          <w:szCs w:val="22"/>
          <w:lang w:eastAsia="en-US"/>
        </w:rPr>
        <w:t xml:space="preserve">e al paragrafo </w:t>
      </w:r>
      <w:r w:rsidRPr="005F7769">
        <w:rPr>
          <w:rFonts w:ascii="Garamond" w:hAnsi="Garamond"/>
          <w:i/>
          <w:iCs/>
          <w:sz w:val="22"/>
          <w:szCs w:val="22"/>
          <w:lang w:eastAsia="en-US"/>
        </w:rPr>
        <w:t>“Verifica di anomalia delle offerte”</w:t>
      </w:r>
      <w:r w:rsidR="005F7769" w:rsidRPr="005F7769">
        <w:rPr>
          <w:rFonts w:ascii="Garamond" w:hAnsi="Garamond"/>
          <w:i/>
          <w:iCs/>
          <w:sz w:val="22"/>
          <w:szCs w:val="22"/>
          <w:lang w:eastAsia="en-US"/>
        </w:rPr>
        <w:t xml:space="preserve"> </w:t>
      </w:r>
      <w:r w:rsidRPr="005F7769">
        <w:rPr>
          <w:rFonts w:ascii="Garamond" w:hAnsi="Garamond"/>
          <w:sz w:val="22"/>
          <w:szCs w:val="22"/>
          <w:lang w:eastAsia="en-US"/>
        </w:rPr>
        <w:t xml:space="preserve">del Disciplinare di gara, </w:t>
      </w:r>
      <w:r w:rsidR="006736F7" w:rsidRPr="005F7769">
        <w:rPr>
          <w:rFonts w:ascii="Garamond" w:hAnsi="Garamond"/>
          <w:sz w:val="22"/>
          <w:szCs w:val="22"/>
        </w:rPr>
        <w:t xml:space="preserve">l’offerta presentata </w:t>
      </w:r>
      <w:r w:rsidR="00686753" w:rsidRPr="005F7769">
        <w:rPr>
          <w:rFonts w:ascii="Garamond" w:hAnsi="Garamond"/>
          <w:sz w:val="22"/>
          <w:szCs w:val="22"/>
        </w:rPr>
        <w:t xml:space="preserve">e, più in generale, la documentazione prodotta in gara saranno rese </w:t>
      </w:r>
      <w:r w:rsidR="004E699E" w:rsidRPr="005F7769">
        <w:rPr>
          <w:rFonts w:ascii="Garamond" w:hAnsi="Garamond"/>
          <w:sz w:val="22"/>
          <w:szCs w:val="22"/>
        </w:rPr>
        <w:t xml:space="preserve">integralmente </w:t>
      </w:r>
      <w:r w:rsidR="00686753" w:rsidRPr="005B67E2">
        <w:rPr>
          <w:rFonts w:ascii="Garamond" w:hAnsi="Garamond"/>
          <w:sz w:val="22"/>
          <w:szCs w:val="22"/>
        </w:rPr>
        <w:t xml:space="preserve">disponibili </w:t>
      </w:r>
      <w:r w:rsidR="006736F7" w:rsidRPr="005B67E2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5B67E2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5B67E2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>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51BA46E9" w:rsidR="004F3B4A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5B67E2">
        <w:rPr>
          <w:rFonts w:ascii="Garamond" w:hAnsi="Garamond"/>
          <w:sz w:val="22"/>
          <w:szCs w:val="22"/>
        </w:rPr>
        <w:t>p</w:t>
      </w:r>
      <w:r w:rsidR="00014D37" w:rsidRPr="009C5052">
        <w:rPr>
          <w:rFonts w:ascii="Garamond" w:hAnsi="Garamond"/>
          <w:sz w:val="22"/>
          <w:szCs w:val="22"/>
        </w:rPr>
        <w:t>aragrafo</w:t>
      </w:r>
      <w:r w:rsidR="004F3B4A" w:rsidRPr="009C5052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9C5052">
        <w:rPr>
          <w:rFonts w:ascii="Garamond" w:hAnsi="Garamond"/>
          <w:i/>
          <w:iCs/>
          <w:sz w:val="22"/>
          <w:szCs w:val="22"/>
        </w:rPr>
        <w:t>“comunicazioni”</w:t>
      </w:r>
      <w:r w:rsidR="0087597C" w:rsidRPr="009C505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9C505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9C5052">
        <w:rPr>
          <w:rFonts w:ascii="Garamond" w:hAnsi="Garamond"/>
          <w:sz w:val="22"/>
          <w:szCs w:val="22"/>
        </w:rPr>
        <w:t xml:space="preserve"> di gara</w:t>
      </w:r>
      <w:r w:rsidR="004F3B4A" w:rsidRPr="009C505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9C5052">
        <w:rPr>
          <w:rFonts w:ascii="Garamond" w:hAnsi="Garamond"/>
          <w:sz w:val="22"/>
          <w:szCs w:val="22"/>
        </w:rPr>
        <w:t>di eleggere</w:t>
      </w:r>
      <w:r w:rsidR="00F6793C" w:rsidRPr="009C505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9C505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9C5052">
        <w:rPr>
          <w:rFonts w:ascii="Garamond" w:hAnsi="Garamond"/>
          <w:sz w:val="22"/>
          <w:szCs w:val="22"/>
        </w:rPr>
        <w:t xml:space="preserve"> </w:t>
      </w:r>
      <w:r w:rsidR="004F3B4A" w:rsidRPr="009C505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9C5052">
        <w:rPr>
          <w:rFonts w:ascii="Garamond" w:hAnsi="Garamond"/>
          <w:sz w:val="22"/>
          <w:szCs w:val="22"/>
        </w:rPr>
        <w:t>della Piattaforma</w:t>
      </w:r>
      <w:r w:rsidR="004F3B4A" w:rsidRPr="009C505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9C505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>predetti</w:t>
      </w:r>
      <w:proofErr w:type="gramEnd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indici</w:t>
      </w:r>
    </w:p>
    <w:p w14:paraId="42E0ADAA" w14:textId="20E7E3C0" w:rsidR="005A3A23" w:rsidRPr="005B67E2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>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5B67E2">
        <w:rPr>
          <w:rFonts w:ascii="Garamond" w:hAnsi="Garamond"/>
          <w:sz w:val="22"/>
          <w:szCs w:val="22"/>
        </w:rPr>
        <w:t>pa</w:t>
      </w:r>
      <w:r w:rsidR="00014D37" w:rsidRPr="009C5052">
        <w:rPr>
          <w:rFonts w:ascii="Garamond" w:hAnsi="Garamond"/>
          <w:sz w:val="22"/>
          <w:szCs w:val="22"/>
        </w:rPr>
        <w:t>ragrafo</w:t>
      </w:r>
      <w:r w:rsidR="004F3B4A" w:rsidRPr="009C5052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9C5052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9C5052">
        <w:rPr>
          <w:rFonts w:ascii="Garamond" w:hAnsi="Garamond"/>
          <w:sz w:val="22"/>
          <w:szCs w:val="22"/>
          <w:lang w:val="x-none"/>
        </w:rPr>
        <w:t xml:space="preserve"> del Disciplinare</w:t>
      </w:r>
      <w:r w:rsidR="008B5476" w:rsidRPr="009C505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5B67E2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lastRenderedPageBreak/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FB951" w14:textId="77777777" w:rsidR="00AC0039" w:rsidRDefault="00AC0039">
      <w:r>
        <w:separator/>
      </w:r>
    </w:p>
  </w:endnote>
  <w:endnote w:type="continuationSeparator" w:id="0">
    <w:p w14:paraId="1ECDC494" w14:textId="77777777" w:rsidR="00AC0039" w:rsidRDefault="00AC0039">
      <w:r>
        <w:continuationSeparator/>
      </w:r>
    </w:p>
  </w:endnote>
  <w:endnote w:type="continuationNotice" w:id="1">
    <w:p w14:paraId="7D0293CF" w14:textId="77777777" w:rsidR="00AC0039" w:rsidRDefault="00AC0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A81BB" w14:textId="77777777" w:rsidR="00AC0039" w:rsidRDefault="00AC0039">
      <w:r>
        <w:separator/>
      </w:r>
    </w:p>
  </w:footnote>
  <w:footnote w:type="continuationSeparator" w:id="0">
    <w:p w14:paraId="1EE62078" w14:textId="77777777" w:rsidR="00AC0039" w:rsidRDefault="00AC0039">
      <w:r>
        <w:continuationSeparator/>
      </w:r>
    </w:p>
  </w:footnote>
  <w:footnote w:type="continuationNotice" w:id="1">
    <w:p w14:paraId="0E49F703" w14:textId="77777777" w:rsidR="00AC0039" w:rsidRDefault="00AC0039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E8F05DA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204BC" w:rsidRPr="005D41BA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07279C" w:rsidRPr="005D41BA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procura”</w:t>
      </w:r>
      <w:r w:rsidR="000B62BB" w:rsidRPr="005D41BA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1F3B1CCD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1D4C8B">
        <w:rPr>
          <w:rFonts w:ascii="Garamond" w:hAnsi="Garamond"/>
          <w:color w:val="4472C4" w:themeColor="accent1"/>
          <w:sz w:val="16"/>
          <w:szCs w:val="16"/>
        </w:rPr>
        <w:t xml:space="preserve">“documentazione ulteriore per i soggetti associati”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29602B89" w14:textId="04627358" w:rsidR="00686761" w:rsidRPr="005B67E2" w:rsidRDefault="00686761" w:rsidP="005B67E2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8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9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1BC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013D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5444"/>
    <w:rsid w:val="000754DB"/>
    <w:rsid w:val="0007791A"/>
    <w:rsid w:val="00080155"/>
    <w:rsid w:val="00080AD0"/>
    <w:rsid w:val="00081D47"/>
    <w:rsid w:val="00082676"/>
    <w:rsid w:val="00083900"/>
    <w:rsid w:val="000866D3"/>
    <w:rsid w:val="00086E5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370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0E1C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0DB6"/>
    <w:rsid w:val="001722E3"/>
    <w:rsid w:val="0017625F"/>
    <w:rsid w:val="001764D2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423B"/>
    <w:rsid w:val="001C4545"/>
    <w:rsid w:val="001C6887"/>
    <w:rsid w:val="001C7656"/>
    <w:rsid w:val="001D123C"/>
    <w:rsid w:val="001D2C29"/>
    <w:rsid w:val="001D37BE"/>
    <w:rsid w:val="001D4C8B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3F0C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C34"/>
    <w:rsid w:val="00241809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BD2"/>
    <w:rsid w:val="00272037"/>
    <w:rsid w:val="002735B8"/>
    <w:rsid w:val="00274A84"/>
    <w:rsid w:val="002771F6"/>
    <w:rsid w:val="0028067B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355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5A1C"/>
    <w:rsid w:val="003A61AA"/>
    <w:rsid w:val="003A69F0"/>
    <w:rsid w:val="003A7A47"/>
    <w:rsid w:val="003B0F69"/>
    <w:rsid w:val="003B2597"/>
    <w:rsid w:val="003B3608"/>
    <w:rsid w:val="003B3802"/>
    <w:rsid w:val="003B4053"/>
    <w:rsid w:val="003B5746"/>
    <w:rsid w:val="003B5A4A"/>
    <w:rsid w:val="003C00EF"/>
    <w:rsid w:val="003C1431"/>
    <w:rsid w:val="003C1967"/>
    <w:rsid w:val="003C1DEC"/>
    <w:rsid w:val="003C4F70"/>
    <w:rsid w:val="003C5BA8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05FBB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227A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7A24"/>
    <w:rsid w:val="00467FE4"/>
    <w:rsid w:val="0047111E"/>
    <w:rsid w:val="00471DC4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513C"/>
    <w:rsid w:val="004A5165"/>
    <w:rsid w:val="004A692F"/>
    <w:rsid w:val="004B1085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15E6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566A"/>
    <w:rsid w:val="00526499"/>
    <w:rsid w:val="00527B86"/>
    <w:rsid w:val="00530241"/>
    <w:rsid w:val="00534E13"/>
    <w:rsid w:val="0053719D"/>
    <w:rsid w:val="00537AC4"/>
    <w:rsid w:val="005402E6"/>
    <w:rsid w:val="005412B9"/>
    <w:rsid w:val="00544364"/>
    <w:rsid w:val="00544815"/>
    <w:rsid w:val="00545BCA"/>
    <w:rsid w:val="0054604D"/>
    <w:rsid w:val="00550B77"/>
    <w:rsid w:val="00551BBF"/>
    <w:rsid w:val="005565F2"/>
    <w:rsid w:val="0055695C"/>
    <w:rsid w:val="0056143D"/>
    <w:rsid w:val="005636B2"/>
    <w:rsid w:val="0056373C"/>
    <w:rsid w:val="00563925"/>
    <w:rsid w:val="00564F7C"/>
    <w:rsid w:val="00565CA6"/>
    <w:rsid w:val="005664CA"/>
    <w:rsid w:val="00570E80"/>
    <w:rsid w:val="00571E7E"/>
    <w:rsid w:val="00574267"/>
    <w:rsid w:val="005752E4"/>
    <w:rsid w:val="00577AC0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1C8D"/>
    <w:rsid w:val="005A3A23"/>
    <w:rsid w:val="005A6B75"/>
    <w:rsid w:val="005B1009"/>
    <w:rsid w:val="005B1596"/>
    <w:rsid w:val="005B3129"/>
    <w:rsid w:val="005B63E5"/>
    <w:rsid w:val="005B67E2"/>
    <w:rsid w:val="005C2241"/>
    <w:rsid w:val="005C3087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1BA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769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26BB"/>
    <w:rsid w:val="007835A9"/>
    <w:rsid w:val="00783D61"/>
    <w:rsid w:val="00784D80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20131"/>
    <w:rsid w:val="00823C7E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46EA"/>
    <w:rsid w:val="00835882"/>
    <w:rsid w:val="0083632C"/>
    <w:rsid w:val="0083681B"/>
    <w:rsid w:val="00841423"/>
    <w:rsid w:val="008418FD"/>
    <w:rsid w:val="0084401C"/>
    <w:rsid w:val="00844FFB"/>
    <w:rsid w:val="00851A61"/>
    <w:rsid w:val="0085360B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A3E"/>
    <w:rsid w:val="00885F96"/>
    <w:rsid w:val="00887D2D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5FBC"/>
    <w:rsid w:val="008C61E9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9026F3"/>
    <w:rsid w:val="009067DF"/>
    <w:rsid w:val="0090762E"/>
    <w:rsid w:val="0091077E"/>
    <w:rsid w:val="00911A92"/>
    <w:rsid w:val="00912013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052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08E4"/>
    <w:rsid w:val="00A02790"/>
    <w:rsid w:val="00A02B64"/>
    <w:rsid w:val="00A02E44"/>
    <w:rsid w:val="00A03368"/>
    <w:rsid w:val="00A04718"/>
    <w:rsid w:val="00A05021"/>
    <w:rsid w:val="00A0582B"/>
    <w:rsid w:val="00A05D60"/>
    <w:rsid w:val="00A0681C"/>
    <w:rsid w:val="00A06A5B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2218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5837"/>
    <w:rsid w:val="00A46341"/>
    <w:rsid w:val="00A467CB"/>
    <w:rsid w:val="00A50255"/>
    <w:rsid w:val="00A5354B"/>
    <w:rsid w:val="00A54942"/>
    <w:rsid w:val="00A5577B"/>
    <w:rsid w:val="00A56BC2"/>
    <w:rsid w:val="00A60EDA"/>
    <w:rsid w:val="00A61EB3"/>
    <w:rsid w:val="00A6219A"/>
    <w:rsid w:val="00A6247D"/>
    <w:rsid w:val="00A62664"/>
    <w:rsid w:val="00A63579"/>
    <w:rsid w:val="00A675C1"/>
    <w:rsid w:val="00A71E6A"/>
    <w:rsid w:val="00A72661"/>
    <w:rsid w:val="00A72741"/>
    <w:rsid w:val="00A732C3"/>
    <w:rsid w:val="00A73470"/>
    <w:rsid w:val="00A7471B"/>
    <w:rsid w:val="00A766C4"/>
    <w:rsid w:val="00A773C6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3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5033"/>
    <w:rsid w:val="00AD5156"/>
    <w:rsid w:val="00AD5B42"/>
    <w:rsid w:val="00AE18BD"/>
    <w:rsid w:val="00AE22FF"/>
    <w:rsid w:val="00AE2548"/>
    <w:rsid w:val="00AE3AF6"/>
    <w:rsid w:val="00AE5384"/>
    <w:rsid w:val="00AE685F"/>
    <w:rsid w:val="00AF09F7"/>
    <w:rsid w:val="00AF0A7D"/>
    <w:rsid w:val="00AF17DD"/>
    <w:rsid w:val="00AF1FAD"/>
    <w:rsid w:val="00AF35A4"/>
    <w:rsid w:val="00AF363A"/>
    <w:rsid w:val="00AF79E5"/>
    <w:rsid w:val="00B0037C"/>
    <w:rsid w:val="00B004C2"/>
    <w:rsid w:val="00B00E77"/>
    <w:rsid w:val="00B01ACE"/>
    <w:rsid w:val="00B0452F"/>
    <w:rsid w:val="00B05BCE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060B"/>
    <w:rsid w:val="00B41870"/>
    <w:rsid w:val="00B447E7"/>
    <w:rsid w:val="00B472C8"/>
    <w:rsid w:val="00B50F6E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5C49"/>
    <w:rsid w:val="00B766D8"/>
    <w:rsid w:val="00B768DE"/>
    <w:rsid w:val="00B77AFD"/>
    <w:rsid w:val="00B8002C"/>
    <w:rsid w:val="00B80655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B1FCB"/>
    <w:rsid w:val="00BB5273"/>
    <w:rsid w:val="00BB71ED"/>
    <w:rsid w:val="00BC1852"/>
    <w:rsid w:val="00BC2266"/>
    <w:rsid w:val="00BC3B31"/>
    <w:rsid w:val="00BC54FF"/>
    <w:rsid w:val="00BD17E0"/>
    <w:rsid w:val="00BD2E43"/>
    <w:rsid w:val="00BD459B"/>
    <w:rsid w:val="00BD63FC"/>
    <w:rsid w:val="00BD6FE2"/>
    <w:rsid w:val="00BE30B7"/>
    <w:rsid w:val="00BE43AD"/>
    <w:rsid w:val="00BE4FD8"/>
    <w:rsid w:val="00BE4FE6"/>
    <w:rsid w:val="00BE50A5"/>
    <w:rsid w:val="00BF4874"/>
    <w:rsid w:val="00BF4B50"/>
    <w:rsid w:val="00BF5CCF"/>
    <w:rsid w:val="00BF731A"/>
    <w:rsid w:val="00C03EA6"/>
    <w:rsid w:val="00C04627"/>
    <w:rsid w:val="00C0544D"/>
    <w:rsid w:val="00C05B0C"/>
    <w:rsid w:val="00C113B2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EF5"/>
    <w:rsid w:val="00C46FED"/>
    <w:rsid w:val="00C50067"/>
    <w:rsid w:val="00C53619"/>
    <w:rsid w:val="00C60586"/>
    <w:rsid w:val="00C6162E"/>
    <w:rsid w:val="00C62F54"/>
    <w:rsid w:val="00C6531F"/>
    <w:rsid w:val="00C6534F"/>
    <w:rsid w:val="00C672A2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4CB6"/>
    <w:rsid w:val="00CB665D"/>
    <w:rsid w:val="00CB7F74"/>
    <w:rsid w:val="00CC169C"/>
    <w:rsid w:val="00CC405A"/>
    <w:rsid w:val="00CC4C99"/>
    <w:rsid w:val="00CC6D49"/>
    <w:rsid w:val="00CD2730"/>
    <w:rsid w:val="00CD449E"/>
    <w:rsid w:val="00CD4A30"/>
    <w:rsid w:val="00CD79DF"/>
    <w:rsid w:val="00CE1834"/>
    <w:rsid w:val="00CE1E3F"/>
    <w:rsid w:val="00CE2124"/>
    <w:rsid w:val="00CE4675"/>
    <w:rsid w:val="00CE4849"/>
    <w:rsid w:val="00CE5B7D"/>
    <w:rsid w:val="00CF0022"/>
    <w:rsid w:val="00CF1412"/>
    <w:rsid w:val="00CF19EE"/>
    <w:rsid w:val="00CF2B6C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398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5926"/>
    <w:rsid w:val="00D77CA3"/>
    <w:rsid w:val="00D802D6"/>
    <w:rsid w:val="00D804AC"/>
    <w:rsid w:val="00D81CAD"/>
    <w:rsid w:val="00D8216D"/>
    <w:rsid w:val="00D872D3"/>
    <w:rsid w:val="00D911AD"/>
    <w:rsid w:val="00D911E0"/>
    <w:rsid w:val="00D91D3A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B6A"/>
    <w:rsid w:val="00DA6302"/>
    <w:rsid w:val="00DA75BE"/>
    <w:rsid w:val="00DA7929"/>
    <w:rsid w:val="00DB34A5"/>
    <w:rsid w:val="00DB51BC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5474"/>
    <w:rsid w:val="00E95A96"/>
    <w:rsid w:val="00E961C9"/>
    <w:rsid w:val="00EA2C08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1393"/>
    <w:rsid w:val="00EE2684"/>
    <w:rsid w:val="00EE2959"/>
    <w:rsid w:val="00EE3A93"/>
    <w:rsid w:val="00EE5E1E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C35"/>
    <w:rsid w:val="00F33E47"/>
    <w:rsid w:val="00F35955"/>
    <w:rsid w:val="00F362FB"/>
    <w:rsid w:val="00F36424"/>
    <w:rsid w:val="00F36BA1"/>
    <w:rsid w:val="00F40374"/>
    <w:rsid w:val="00F40BD5"/>
    <w:rsid w:val="00F429B8"/>
    <w:rsid w:val="00F43E75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5AE9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D096B"/>
    <w:rsid w:val="00FD1713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2878</TotalTime>
  <Pages>12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Albano, Raffaele</cp:lastModifiedBy>
  <cp:revision>1043</cp:revision>
  <dcterms:created xsi:type="dcterms:W3CDTF">2023-12-05T10:55:00Z</dcterms:created>
  <dcterms:modified xsi:type="dcterms:W3CDTF">2025-04-01T14:19:00Z</dcterms:modified>
</cp:coreProperties>
</file>